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2268" w14:textId="77777777" w:rsidR="00D3231F" w:rsidRPr="003B4965" w:rsidRDefault="00D3231F" w:rsidP="00EB7D3A">
      <w:pPr>
        <w:pStyle w:val="Normlnweb"/>
        <w:shd w:val="clear" w:color="auto" w:fill="FFFFFF"/>
        <w:jc w:val="center"/>
        <w:rPr>
          <w:rStyle w:val="Siln"/>
          <w:rFonts w:ascii="Lato" w:hAnsi="Lato" w:cs="Arial"/>
          <w:b w:val="0"/>
          <w:bCs w:val="0"/>
          <w:sz w:val="22"/>
          <w:szCs w:val="22"/>
        </w:rPr>
      </w:pPr>
    </w:p>
    <w:p w14:paraId="2F56CC8B" w14:textId="7A4F4229" w:rsidR="009E22E2" w:rsidRPr="003B4965" w:rsidRDefault="009E22E2" w:rsidP="00EB7D3A">
      <w:pPr>
        <w:pStyle w:val="Normlnweb"/>
        <w:shd w:val="clear" w:color="auto" w:fill="FFFFFF"/>
        <w:jc w:val="center"/>
        <w:rPr>
          <w:rFonts w:ascii="Lato Black" w:hAnsi="Lato Black" w:cs="Arial"/>
          <w:sz w:val="32"/>
          <w:szCs w:val="32"/>
        </w:rPr>
      </w:pPr>
      <w:r w:rsidRPr="003B4965">
        <w:rPr>
          <w:rStyle w:val="Siln"/>
          <w:rFonts w:ascii="Lato Black" w:hAnsi="Lato Black" w:cs="Arial"/>
          <w:color w:val="auto"/>
          <w:sz w:val="32"/>
          <w:szCs w:val="32"/>
        </w:rPr>
        <w:t xml:space="preserve">Podmínky </w:t>
      </w:r>
      <w:r w:rsidR="00D64231" w:rsidRPr="003B4965">
        <w:rPr>
          <w:rStyle w:val="Siln"/>
          <w:rFonts w:ascii="Lato Black" w:hAnsi="Lato Black" w:cs="Arial"/>
          <w:color w:val="auto"/>
          <w:sz w:val="32"/>
          <w:szCs w:val="32"/>
        </w:rPr>
        <w:t>on-line soutěže Noc s Andersenem</w:t>
      </w:r>
    </w:p>
    <w:p w14:paraId="692E5F73" w14:textId="1AEF618C" w:rsidR="0078402E" w:rsidRPr="003B4965" w:rsidRDefault="00D64231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>Pohádkovou soutěž formou on-line kvízu v rámci projektu Noc s Andersenem</w:t>
      </w:r>
      <w:r w:rsidR="00E205F0" w:rsidRPr="003B4965">
        <w:rPr>
          <w:rFonts w:ascii="Lato Light" w:hAnsi="Lato Light" w:cs="Arial"/>
          <w:sz w:val="22"/>
          <w:szCs w:val="22"/>
        </w:rPr>
        <w:t xml:space="preserve"> </w:t>
      </w:r>
      <w:r w:rsidR="009E22E2" w:rsidRPr="003B4965">
        <w:rPr>
          <w:rFonts w:ascii="Lato Light" w:hAnsi="Lato Light" w:cs="Arial"/>
          <w:sz w:val="22"/>
          <w:szCs w:val="22"/>
        </w:rPr>
        <w:t>(dále jen „soutěž“) v</w:t>
      </w:r>
      <w:r w:rsidR="00C6759A" w:rsidRPr="003B4965">
        <w:rPr>
          <w:rFonts w:ascii="Lato Light" w:hAnsi="Lato Light" w:cs="Arial"/>
          <w:sz w:val="22"/>
          <w:szCs w:val="22"/>
        </w:rPr>
        <w:t>yhlašuje</w:t>
      </w:r>
      <w:r w:rsidR="006C1F0C" w:rsidRPr="003B4965">
        <w:rPr>
          <w:rFonts w:ascii="Lato Light" w:hAnsi="Lato Light" w:cs="Arial"/>
          <w:sz w:val="22"/>
          <w:szCs w:val="22"/>
        </w:rPr>
        <w:t xml:space="preserve"> Úřad vlády ČR prostřednictvím Eurocentra</w:t>
      </w:r>
      <w:r w:rsidR="00C6759A" w:rsidRPr="003B4965">
        <w:rPr>
          <w:rFonts w:ascii="Lato Light" w:hAnsi="Lato Light" w:cs="Arial"/>
          <w:sz w:val="22"/>
          <w:szCs w:val="22"/>
        </w:rPr>
        <w:t xml:space="preserve"> </w:t>
      </w:r>
      <w:r w:rsidRPr="003B4965">
        <w:rPr>
          <w:rFonts w:ascii="Lato Light" w:hAnsi="Lato Light" w:cs="Arial"/>
          <w:sz w:val="22"/>
          <w:szCs w:val="22"/>
        </w:rPr>
        <w:t>Zlín</w:t>
      </w:r>
      <w:r w:rsidR="006C1F0C" w:rsidRPr="003B4965">
        <w:rPr>
          <w:rFonts w:ascii="Lato Light" w:hAnsi="Lato Light" w:cs="Arial"/>
          <w:sz w:val="22"/>
          <w:szCs w:val="22"/>
        </w:rPr>
        <w:t>, které j</w:t>
      </w:r>
      <w:r w:rsidR="003F6970" w:rsidRPr="003B4965">
        <w:rPr>
          <w:rFonts w:ascii="Lato Light" w:hAnsi="Lato Light" w:cs="Arial"/>
          <w:sz w:val="22"/>
          <w:szCs w:val="22"/>
        </w:rPr>
        <w:t>e</w:t>
      </w:r>
      <w:r w:rsidR="006C1F0C" w:rsidRPr="003B4965">
        <w:rPr>
          <w:rFonts w:ascii="Lato Light" w:hAnsi="Lato Light" w:cs="Arial"/>
          <w:sz w:val="22"/>
          <w:szCs w:val="22"/>
        </w:rPr>
        <w:t xml:space="preserve"> dále označen</w:t>
      </w:r>
      <w:r w:rsidR="003F6970" w:rsidRPr="003B4965">
        <w:rPr>
          <w:rFonts w:ascii="Lato Light" w:hAnsi="Lato Light" w:cs="Arial"/>
          <w:sz w:val="22"/>
          <w:szCs w:val="22"/>
        </w:rPr>
        <w:t>o</w:t>
      </w:r>
      <w:r w:rsidR="006C1F0C" w:rsidRPr="003B4965">
        <w:rPr>
          <w:rFonts w:ascii="Lato Light" w:hAnsi="Lato Light" w:cs="Arial"/>
          <w:sz w:val="22"/>
          <w:szCs w:val="22"/>
        </w:rPr>
        <w:t xml:space="preserve"> jen „vyhlašovatel“</w:t>
      </w:r>
      <w:r w:rsidR="009E22E2" w:rsidRPr="003B4965">
        <w:rPr>
          <w:rFonts w:ascii="Lato Light" w:hAnsi="Lato Light" w:cs="Arial"/>
          <w:sz w:val="22"/>
          <w:szCs w:val="22"/>
        </w:rPr>
        <w:t>.</w:t>
      </w:r>
    </w:p>
    <w:p w14:paraId="60E373F5" w14:textId="304E3CD7" w:rsidR="00F03238" w:rsidRPr="003B4965" w:rsidRDefault="00D16B50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>Do soutěže budou přijímán</w:t>
      </w:r>
      <w:r w:rsidR="00D64231" w:rsidRPr="003B4965">
        <w:rPr>
          <w:rFonts w:ascii="Lato Light" w:hAnsi="Lato Light" w:cs="Arial"/>
          <w:sz w:val="22"/>
          <w:szCs w:val="22"/>
        </w:rPr>
        <w:t>y odpovědi na soutěžní online kvíz</w:t>
      </w:r>
      <w:r w:rsidR="009E22E2" w:rsidRPr="003B4965">
        <w:rPr>
          <w:rFonts w:ascii="Lato Light" w:hAnsi="Lato Light" w:cs="Arial"/>
          <w:sz w:val="22"/>
          <w:szCs w:val="22"/>
        </w:rPr>
        <w:t xml:space="preserve"> </w:t>
      </w:r>
      <w:r w:rsidR="00D64231" w:rsidRPr="003B4965">
        <w:rPr>
          <w:rFonts w:ascii="Lato Light" w:hAnsi="Lato Light" w:cs="Arial"/>
          <w:sz w:val="22"/>
          <w:szCs w:val="22"/>
        </w:rPr>
        <w:t xml:space="preserve">dostupný </w:t>
      </w:r>
      <w:hyperlink r:id="rId8" w:history="1">
        <w:r w:rsidR="00D64231" w:rsidRPr="003B4965">
          <w:rPr>
            <w:rStyle w:val="Hypertextovodkaz"/>
            <w:rFonts w:ascii="Lato Light" w:hAnsi="Lato Light" w:cs="Arial"/>
            <w:sz w:val="22"/>
            <w:szCs w:val="22"/>
          </w:rPr>
          <w:t>pod tímto odkazem</w:t>
        </w:r>
      </w:hyperlink>
      <w:r w:rsidR="00D64231" w:rsidRPr="003B4965">
        <w:rPr>
          <w:rFonts w:ascii="Lato Light" w:hAnsi="Lato Light" w:cs="Arial"/>
          <w:sz w:val="22"/>
          <w:szCs w:val="22"/>
        </w:rPr>
        <w:t>.</w:t>
      </w:r>
    </w:p>
    <w:p w14:paraId="1F2EB1E6" w14:textId="065B428A" w:rsidR="009E22E2" w:rsidRPr="003B4965" w:rsidRDefault="009E22E2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 xml:space="preserve">Soutěž probíhá </w:t>
      </w:r>
      <w:r w:rsidR="0043427C" w:rsidRPr="003B4965">
        <w:rPr>
          <w:rFonts w:ascii="Lato Light" w:hAnsi="Lato Light" w:cs="Arial"/>
          <w:sz w:val="22"/>
          <w:szCs w:val="22"/>
        </w:rPr>
        <w:t xml:space="preserve">od </w:t>
      </w:r>
      <w:r w:rsidR="00D64231" w:rsidRPr="003B4965">
        <w:rPr>
          <w:rFonts w:ascii="Lato Light" w:hAnsi="Lato Light" w:cs="Arial"/>
          <w:b/>
          <w:bCs/>
          <w:sz w:val="22"/>
          <w:szCs w:val="22"/>
        </w:rPr>
        <w:t>4</w:t>
      </w:r>
      <w:r w:rsidR="0043427C" w:rsidRPr="003B4965">
        <w:rPr>
          <w:rFonts w:ascii="Lato Light" w:hAnsi="Lato Light" w:cs="Arial"/>
          <w:b/>
          <w:bCs/>
          <w:sz w:val="22"/>
          <w:szCs w:val="22"/>
        </w:rPr>
        <w:t>.</w:t>
      </w:r>
      <w:r w:rsidR="003F6970" w:rsidRPr="003B4965">
        <w:rPr>
          <w:rFonts w:ascii="Lato Light" w:hAnsi="Lato Light" w:cs="Arial"/>
          <w:b/>
          <w:bCs/>
          <w:sz w:val="22"/>
          <w:szCs w:val="22"/>
        </w:rPr>
        <w:t xml:space="preserve"> </w:t>
      </w:r>
      <w:r w:rsidR="00D64231" w:rsidRPr="003B4965">
        <w:rPr>
          <w:rFonts w:ascii="Lato Light" w:hAnsi="Lato Light" w:cs="Arial"/>
          <w:b/>
          <w:bCs/>
          <w:sz w:val="22"/>
          <w:szCs w:val="22"/>
        </w:rPr>
        <w:t>3</w:t>
      </w:r>
      <w:r w:rsidR="0043427C" w:rsidRPr="003B4965">
        <w:rPr>
          <w:rFonts w:ascii="Lato Light" w:hAnsi="Lato Light" w:cs="Arial"/>
          <w:b/>
          <w:bCs/>
          <w:sz w:val="22"/>
          <w:szCs w:val="22"/>
        </w:rPr>
        <w:t>.</w:t>
      </w:r>
      <w:r w:rsidR="003F6970" w:rsidRPr="003B4965">
        <w:rPr>
          <w:rFonts w:ascii="Lato Light" w:hAnsi="Lato Light" w:cs="Arial"/>
          <w:b/>
          <w:bCs/>
          <w:sz w:val="22"/>
          <w:szCs w:val="22"/>
        </w:rPr>
        <w:t xml:space="preserve"> </w:t>
      </w:r>
      <w:r w:rsidR="0043427C" w:rsidRPr="003B4965">
        <w:rPr>
          <w:rFonts w:ascii="Lato Light" w:hAnsi="Lato Light" w:cs="Arial"/>
          <w:b/>
          <w:bCs/>
          <w:sz w:val="22"/>
          <w:szCs w:val="22"/>
        </w:rPr>
        <w:t>202</w:t>
      </w:r>
      <w:r w:rsidR="00D64231" w:rsidRPr="003B4965">
        <w:rPr>
          <w:rFonts w:ascii="Lato Light" w:hAnsi="Lato Light" w:cs="Arial"/>
          <w:b/>
          <w:bCs/>
          <w:sz w:val="22"/>
          <w:szCs w:val="22"/>
        </w:rPr>
        <w:t>4</w:t>
      </w:r>
      <w:r w:rsidR="0043427C" w:rsidRPr="003B4965">
        <w:rPr>
          <w:rFonts w:ascii="Lato Light" w:hAnsi="Lato Light" w:cs="Arial"/>
          <w:b/>
          <w:bCs/>
          <w:sz w:val="22"/>
          <w:szCs w:val="22"/>
        </w:rPr>
        <w:t xml:space="preserve"> do </w:t>
      </w:r>
      <w:r w:rsidR="00D64231" w:rsidRPr="003B4965">
        <w:rPr>
          <w:rFonts w:ascii="Lato Light" w:hAnsi="Lato Light" w:cs="Arial"/>
          <w:b/>
          <w:bCs/>
          <w:sz w:val="22"/>
          <w:szCs w:val="22"/>
        </w:rPr>
        <w:t>24</w:t>
      </w:r>
      <w:r w:rsidR="00E205F0" w:rsidRPr="003B4965">
        <w:rPr>
          <w:rFonts w:ascii="Lato Light" w:hAnsi="Lato Light" w:cs="Arial"/>
          <w:b/>
          <w:bCs/>
          <w:sz w:val="22"/>
          <w:szCs w:val="22"/>
        </w:rPr>
        <w:t xml:space="preserve">. </w:t>
      </w:r>
      <w:r w:rsidR="00D64231" w:rsidRPr="003B4965">
        <w:rPr>
          <w:rFonts w:ascii="Lato Light" w:hAnsi="Lato Light" w:cs="Arial"/>
          <w:b/>
          <w:bCs/>
          <w:sz w:val="22"/>
          <w:szCs w:val="22"/>
        </w:rPr>
        <w:t>3</w:t>
      </w:r>
      <w:r w:rsidRPr="003B4965">
        <w:rPr>
          <w:rFonts w:ascii="Lato Light" w:hAnsi="Lato Light" w:cs="Arial"/>
          <w:b/>
          <w:bCs/>
          <w:sz w:val="22"/>
          <w:szCs w:val="22"/>
        </w:rPr>
        <w:t>. 20</w:t>
      </w:r>
      <w:r w:rsidR="0043427C" w:rsidRPr="003B4965">
        <w:rPr>
          <w:rFonts w:ascii="Lato Light" w:hAnsi="Lato Light" w:cs="Arial"/>
          <w:b/>
          <w:bCs/>
          <w:sz w:val="22"/>
          <w:szCs w:val="22"/>
        </w:rPr>
        <w:t>2</w:t>
      </w:r>
      <w:r w:rsidR="00D64231" w:rsidRPr="003B4965">
        <w:rPr>
          <w:rFonts w:ascii="Lato Light" w:hAnsi="Lato Light" w:cs="Arial"/>
          <w:b/>
          <w:bCs/>
          <w:sz w:val="22"/>
          <w:szCs w:val="22"/>
        </w:rPr>
        <w:t>3</w:t>
      </w:r>
      <w:r w:rsidRPr="003B4965">
        <w:rPr>
          <w:rFonts w:ascii="Lato Light" w:hAnsi="Lato Light" w:cs="Arial"/>
          <w:sz w:val="22"/>
          <w:szCs w:val="22"/>
        </w:rPr>
        <w:t>.</w:t>
      </w:r>
    </w:p>
    <w:p w14:paraId="5D6B928E" w14:textId="049C85F8" w:rsidR="009E22E2" w:rsidRPr="003B4965" w:rsidRDefault="009E22E2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 xml:space="preserve">Do soutěže se přijímají </w:t>
      </w:r>
      <w:r w:rsidR="00D64231" w:rsidRPr="003B4965">
        <w:rPr>
          <w:rFonts w:ascii="Lato Light" w:hAnsi="Lato Light" w:cs="Arial"/>
          <w:sz w:val="22"/>
          <w:szCs w:val="22"/>
        </w:rPr>
        <w:t>odpovědi odeslané přes formulář, ve kterém se vyplňují odpovědi.</w:t>
      </w:r>
      <w:r w:rsidRPr="003B4965">
        <w:rPr>
          <w:rFonts w:ascii="Lato Light" w:hAnsi="Lato Light" w:cs="Arial"/>
          <w:sz w:val="22"/>
          <w:szCs w:val="22"/>
        </w:rPr>
        <w:t xml:space="preserve"> </w:t>
      </w:r>
    </w:p>
    <w:p w14:paraId="02E22ECD" w14:textId="09621345" w:rsidR="009E22E2" w:rsidRPr="003B4965" w:rsidRDefault="009E22E2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 xml:space="preserve">Podmínkou pro zařazení do soutěže je uvedení </w:t>
      </w:r>
      <w:r w:rsidR="00C95A4F" w:rsidRPr="003B4965">
        <w:rPr>
          <w:rFonts w:ascii="Lato Light" w:hAnsi="Lato Light" w:cs="Arial"/>
          <w:sz w:val="22"/>
          <w:szCs w:val="22"/>
        </w:rPr>
        <w:t>kontaktních údajů</w:t>
      </w:r>
      <w:r w:rsidR="00D64231" w:rsidRPr="003B4965">
        <w:rPr>
          <w:rFonts w:ascii="Lato Light" w:hAnsi="Lato Light" w:cs="Arial"/>
          <w:sz w:val="22"/>
          <w:szCs w:val="22"/>
        </w:rPr>
        <w:t xml:space="preserve"> včetně jména, e-mailového nebo telefonního kontaktu zákonného zástupce dítěte, uvedení kraje, v </w:t>
      </w:r>
      <w:proofErr w:type="gramStart"/>
      <w:r w:rsidR="00D64231" w:rsidRPr="003B4965">
        <w:rPr>
          <w:rFonts w:ascii="Lato Light" w:hAnsi="Lato Light" w:cs="Arial"/>
          <w:sz w:val="22"/>
          <w:szCs w:val="22"/>
        </w:rPr>
        <w:t>rámci</w:t>
      </w:r>
      <w:proofErr w:type="gramEnd"/>
      <w:r w:rsidR="00D64231" w:rsidRPr="003B4965">
        <w:rPr>
          <w:rFonts w:ascii="Lato Light" w:hAnsi="Lato Light" w:cs="Arial"/>
          <w:sz w:val="22"/>
          <w:szCs w:val="22"/>
        </w:rPr>
        <w:t xml:space="preserve"> kterého se osoby účastní soutěže a název knihovny nebo jiné instituce zapojené do Noci s Andersenem. </w:t>
      </w:r>
      <w:r w:rsidR="00FF4A81" w:rsidRPr="003B4965">
        <w:rPr>
          <w:rFonts w:ascii="Lato Light" w:hAnsi="Lato Light" w:cs="Arial"/>
          <w:sz w:val="22"/>
          <w:szCs w:val="22"/>
        </w:rPr>
        <w:t>Formální zapojení do akce Noc s Andersenem není vyžadováno.</w:t>
      </w:r>
    </w:p>
    <w:p w14:paraId="7D2BBB89" w14:textId="6C4C475A" w:rsidR="009E22E2" w:rsidRPr="003B4965" w:rsidRDefault="009E22E2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>Soutěž</w:t>
      </w:r>
      <w:r w:rsidR="00D64231" w:rsidRPr="003B4965">
        <w:rPr>
          <w:rFonts w:ascii="Lato Light" w:hAnsi="Lato Light" w:cs="Arial"/>
          <w:sz w:val="22"/>
          <w:szCs w:val="22"/>
        </w:rPr>
        <w:t xml:space="preserve"> je určena pouze pro osoby mladší 18 let</w:t>
      </w:r>
      <w:r w:rsidR="00EB7D3A" w:rsidRPr="003B4965">
        <w:rPr>
          <w:rFonts w:ascii="Lato Light" w:hAnsi="Lato Light" w:cs="Arial"/>
          <w:sz w:val="22"/>
          <w:szCs w:val="22"/>
        </w:rPr>
        <w:t>, kteří jsou zastupováni svými zákonnými zástupci.</w:t>
      </w:r>
    </w:p>
    <w:p w14:paraId="044AF198" w14:textId="4E53E1FC" w:rsidR="009E22E2" w:rsidRPr="003B4965" w:rsidRDefault="009E22E2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 xml:space="preserve">Pořadatel si vyhrazuje právo nezařadit </w:t>
      </w:r>
      <w:r w:rsidR="00D64231" w:rsidRPr="003B4965">
        <w:rPr>
          <w:rFonts w:ascii="Lato Light" w:hAnsi="Lato Light" w:cs="Arial"/>
          <w:sz w:val="22"/>
          <w:szCs w:val="22"/>
        </w:rPr>
        <w:t>odpovědi</w:t>
      </w:r>
      <w:r w:rsidRPr="003B4965">
        <w:rPr>
          <w:rFonts w:ascii="Lato Light" w:hAnsi="Lato Light" w:cs="Arial"/>
          <w:sz w:val="22"/>
          <w:szCs w:val="22"/>
        </w:rPr>
        <w:t xml:space="preserve"> do soutěže z důvodů nesplnění soutěžních podmínek.</w:t>
      </w:r>
    </w:p>
    <w:p w14:paraId="4A22F423" w14:textId="07A71E2C" w:rsidR="009E22E2" w:rsidRPr="003B4965" w:rsidRDefault="009E22E2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>O vítězích soutěže rozhodne</w:t>
      </w:r>
      <w:r w:rsidR="00FF4A81" w:rsidRPr="003B4965">
        <w:rPr>
          <w:rFonts w:ascii="Lato Light" w:hAnsi="Lato Light" w:cs="Arial"/>
          <w:sz w:val="22"/>
          <w:szCs w:val="22"/>
        </w:rPr>
        <w:t xml:space="preserve"> v případě </w:t>
      </w:r>
      <w:r w:rsidR="00E00F80" w:rsidRPr="003B4965">
        <w:rPr>
          <w:rFonts w:ascii="Lato Light" w:hAnsi="Lato Light" w:cs="Arial"/>
          <w:sz w:val="22"/>
          <w:szCs w:val="22"/>
        </w:rPr>
        <w:t>záznamů se stejným počtem správných odpovědí losování.</w:t>
      </w:r>
    </w:p>
    <w:p w14:paraId="40885920" w14:textId="7780B269" w:rsidR="00B30361" w:rsidRPr="003B4965" w:rsidRDefault="00E00F80" w:rsidP="00EB7D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 Light" w:hAnsi="Lato Light" w:cs="Arial"/>
        </w:rPr>
      </w:pPr>
      <w:r w:rsidRPr="003B4965">
        <w:rPr>
          <w:rFonts w:ascii="Lato Light" w:hAnsi="Lato Light" w:cs="Arial"/>
        </w:rPr>
        <w:t>Ceny pro tři výherce budou uděleny v každém kraji ČR</w:t>
      </w:r>
      <w:r w:rsidR="00EB7D3A" w:rsidRPr="003B4965">
        <w:rPr>
          <w:rFonts w:ascii="Lato Light" w:hAnsi="Lato Light" w:cs="Arial"/>
        </w:rPr>
        <w:t>.</w:t>
      </w:r>
      <w:r w:rsidRPr="003B4965">
        <w:rPr>
          <w:rFonts w:ascii="Lato Light" w:hAnsi="Lato Light" w:cs="Arial"/>
        </w:rPr>
        <w:t xml:space="preserve"> </w:t>
      </w:r>
      <w:r w:rsidR="00EB7D3A" w:rsidRPr="003B4965">
        <w:rPr>
          <w:rFonts w:ascii="Lato Light" w:hAnsi="Lato Light" w:cs="Arial"/>
        </w:rPr>
        <w:t>K</w:t>
      </w:r>
      <w:r w:rsidRPr="003B4965">
        <w:rPr>
          <w:rFonts w:ascii="Lato Light" w:hAnsi="Lato Light" w:cs="Arial"/>
        </w:rPr>
        <w:t>raj Praha s</w:t>
      </w:r>
      <w:r w:rsidR="00EB7D3A" w:rsidRPr="003B4965">
        <w:rPr>
          <w:rFonts w:ascii="Lato Light" w:hAnsi="Lato Light" w:cs="Arial"/>
        </w:rPr>
        <w:t>e</w:t>
      </w:r>
      <w:r w:rsidRPr="003B4965">
        <w:rPr>
          <w:rFonts w:ascii="Lato Light" w:hAnsi="Lato Light" w:cs="Arial"/>
        </w:rPr>
        <w:t> Středočeský</w:t>
      </w:r>
      <w:r w:rsidR="00EB7D3A" w:rsidRPr="003B4965">
        <w:rPr>
          <w:rFonts w:ascii="Lato Light" w:hAnsi="Lato Light" w:cs="Arial"/>
        </w:rPr>
        <w:t>m</w:t>
      </w:r>
      <w:r w:rsidRPr="003B4965">
        <w:rPr>
          <w:rFonts w:ascii="Lato Light" w:hAnsi="Lato Light" w:cs="Arial"/>
        </w:rPr>
        <w:t xml:space="preserve"> kraj</w:t>
      </w:r>
      <w:r w:rsidR="00EB7D3A" w:rsidRPr="003B4965">
        <w:rPr>
          <w:rFonts w:ascii="Lato Light" w:hAnsi="Lato Light" w:cs="Arial"/>
        </w:rPr>
        <w:t>em</w:t>
      </w:r>
      <w:r w:rsidRPr="003B4965">
        <w:rPr>
          <w:rFonts w:ascii="Lato Light" w:hAnsi="Lato Light" w:cs="Arial"/>
        </w:rPr>
        <w:t xml:space="preserve"> </w:t>
      </w:r>
      <w:r w:rsidR="00EB7D3A" w:rsidRPr="003B4965">
        <w:rPr>
          <w:rFonts w:ascii="Lato Light" w:hAnsi="Lato Light" w:cs="Arial"/>
        </w:rPr>
        <w:t>jsou</w:t>
      </w:r>
      <w:r w:rsidRPr="003B4965">
        <w:rPr>
          <w:rFonts w:ascii="Lato Light" w:hAnsi="Lato Light" w:cs="Arial"/>
        </w:rPr>
        <w:t xml:space="preserve"> spojeny.</w:t>
      </w:r>
    </w:p>
    <w:p w14:paraId="39FCCB17" w14:textId="132D0404" w:rsidR="00E205F0" w:rsidRPr="003B4965" w:rsidRDefault="009E22E2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 xml:space="preserve">Výherci budou </w:t>
      </w:r>
      <w:r w:rsidR="00E00F80" w:rsidRPr="003B4965">
        <w:rPr>
          <w:rFonts w:ascii="Lato Light" w:hAnsi="Lato Light" w:cs="Arial"/>
          <w:sz w:val="22"/>
          <w:szCs w:val="22"/>
        </w:rPr>
        <w:t xml:space="preserve">kontaktováni na uvedené kontaktní údaje, které poskytnou v on-line formuláři. </w:t>
      </w:r>
    </w:p>
    <w:p w14:paraId="79C7AD27" w14:textId="0D5F2A34" w:rsidR="009E22E2" w:rsidRPr="003B4965" w:rsidRDefault="009E22E2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>Ze soutěže jsou vyloučeni zamě</w:t>
      </w:r>
      <w:r w:rsidR="006165F9" w:rsidRPr="003B4965">
        <w:rPr>
          <w:rFonts w:ascii="Lato Light" w:hAnsi="Lato Light" w:cs="Arial"/>
          <w:sz w:val="22"/>
          <w:szCs w:val="22"/>
        </w:rPr>
        <w:t xml:space="preserve">stnanci regionálních </w:t>
      </w:r>
      <w:proofErr w:type="spellStart"/>
      <w:r w:rsidR="006165F9" w:rsidRPr="003B4965">
        <w:rPr>
          <w:rFonts w:ascii="Lato Light" w:hAnsi="Lato Light" w:cs="Arial"/>
          <w:sz w:val="22"/>
          <w:szCs w:val="22"/>
        </w:rPr>
        <w:t>Eurocenter</w:t>
      </w:r>
      <w:proofErr w:type="spellEnd"/>
      <w:r w:rsidR="006165F9" w:rsidRPr="003B4965">
        <w:rPr>
          <w:rFonts w:ascii="Lato Light" w:hAnsi="Lato Light" w:cs="Arial"/>
          <w:sz w:val="22"/>
          <w:szCs w:val="22"/>
        </w:rPr>
        <w:t xml:space="preserve"> a</w:t>
      </w:r>
      <w:r w:rsidRPr="003B4965">
        <w:rPr>
          <w:rFonts w:ascii="Lato Light" w:hAnsi="Lato Light" w:cs="Arial"/>
          <w:sz w:val="22"/>
          <w:szCs w:val="22"/>
        </w:rPr>
        <w:t xml:space="preserve"> jejich rodinní příslušníci</w:t>
      </w:r>
      <w:r w:rsidR="0091577D" w:rsidRPr="003B4965">
        <w:rPr>
          <w:rFonts w:ascii="Lato Light" w:hAnsi="Lato Light" w:cs="Arial"/>
          <w:sz w:val="22"/>
          <w:szCs w:val="22"/>
        </w:rPr>
        <w:t>.</w:t>
      </w:r>
    </w:p>
    <w:p w14:paraId="7C4AA1B5" w14:textId="363CA547" w:rsidR="009E22E2" w:rsidRPr="003B4965" w:rsidRDefault="009E22E2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 xml:space="preserve">Na výhru </w:t>
      </w:r>
      <w:r w:rsidR="0091577D" w:rsidRPr="003B4965">
        <w:rPr>
          <w:rFonts w:ascii="Lato Light" w:hAnsi="Lato Light" w:cs="Arial"/>
          <w:sz w:val="22"/>
          <w:szCs w:val="22"/>
        </w:rPr>
        <w:t>v</w:t>
      </w:r>
      <w:r w:rsidRPr="003B4965">
        <w:rPr>
          <w:rFonts w:ascii="Lato Light" w:hAnsi="Lato Light" w:cs="Arial"/>
          <w:sz w:val="22"/>
          <w:szCs w:val="22"/>
        </w:rPr>
        <w:t xml:space="preserve"> soutěž</w:t>
      </w:r>
      <w:r w:rsidR="0091577D" w:rsidRPr="003B4965">
        <w:rPr>
          <w:rFonts w:ascii="Lato Light" w:hAnsi="Lato Light" w:cs="Arial"/>
          <w:sz w:val="22"/>
          <w:szCs w:val="22"/>
        </w:rPr>
        <w:t>i</w:t>
      </w:r>
      <w:r w:rsidRPr="003B4965">
        <w:rPr>
          <w:rFonts w:ascii="Lato Light" w:hAnsi="Lato Light" w:cs="Arial"/>
          <w:sz w:val="22"/>
          <w:szCs w:val="22"/>
        </w:rPr>
        <w:t xml:space="preserve"> není právní nárok.</w:t>
      </w:r>
    </w:p>
    <w:p w14:paraId="562A965D" w14:textId="77777777" w:rsidR="00777E06" w:rsidRPr="003B4965" w:rsidRDefault="009E22E2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>Organizátor si v odůvodněných případech vyhrazuje právo soutěž zkrátit, prodloužit, změnit nebo zrušit.</w:t>
      </w:r>
    </w:p>
    <w:p w14:paraId="5EF62F92" w14:textId="77D23C91" w:rsidR="00D8722F" w:rsidRPr="003B4965" w:rsidRDefault="009E22E2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>Soutěžící</w:t>
      </w:r>
      <w:r w:rsidR="00C95A4F" w:rsidRPr="003B4965">
        <w:rPr>
          <w:rFonts w:ascii="Lato Light" w:hAnsi="Lato Light" w:cs="Arial"/>
          <w:sz w:val="22"/>
          <w:szCs w:val="22"/>
        </w:rPr>
        <w:t xml:space="preserve"> </w:t>
      </w:r>
      <w:r w:rsidRPr="003B4965">
        <w:rPr>
          <w:rFonts w:ascii="Lato Light" w:hAnsi="Lato Light" w:cs="Arial"/>
          <w:sz w:val="22"/>
          <w:szCs w:val="22"/>
        </w:rPr>
        <w:t>registrací v soutěži uděluje svůj souhlas ke zpracování svých následujících osobních údajů, poskytnutých v rozsahu této soutěže pořadateli soutěže: jméno, příjmení, e-mailový a telefonický kontakt</w:t>
      </w:r>
      <w:r w:rsidR="00225923" w:rsidRPr="003B4965">
        <w:rPr>
          <w:rFonts w:ascii="Lato Light" w:hAnsi="Lato Light" w:cs="Arial"/>
          <w:sz w:val="22"/>
          <w:szCs w:val="22"/>
        </w:rPr>
        <w:t>, případně</w:t>
      </w:r>
      <w:r w:rsidRPr="003B4965">
        <w:rPr>
          <w:rFonts w:ascii="Lato Light" w:hAnsi="Lato Light" w:cs="Arial"/>
          <w:sz w:val="22"/>
          <w:szCs w:val="22"/>
        </w:rPr>
        <w:t xml:space="preserve"> zachycení obrazové podoby své osoby, a to za účelem organizace (vč. vyhodnocení) a propagace soutěže.</w:t>
      </w:r>
    </w:p>
    <w:p w14:paraId="759B8C6E" w14:textId="77777777" w:rsidR="009E22E2" w:rsidRPr="003B4965" w:rsidRDefault="009E22E2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>Správcem osobních údajů je Úřad vlády ČR, Odbor komunikace o evropských záležitostech Nábř. E. Beneše 4, 118 01 Praha 1 – Malá Strana.</w:t>
      </w:r>
    </w:p>
    <w:p w14:paraId="6B674D85" w14:textId="77777777" w:rsidR="009E22E2" w:rsidRPr="003B4965" w:rsidRDefault="009E22E2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>Zpracování bude probíhat v souladu s příslušnými právními normami o ochraně osobních údajů a s Nařízením Evropského parlamentu a Rady (EU) 2016/679 ze dne 27. dubna 2016 o ochraně fyzických osob v souvislosti se zpracováním osobních údajů a o volném pohybu těchto údajů a o zrušení směrnice 95/46/ES (obecné nařízení o ochraně osobních údajů).</w:t>
      </w:r>
    </w:p>
    <w:p w14:paraId="7515E75E" w14:textId="45AD6CC5" w:rsidR="009E22E2" w:rsidRPr="003B4965" w:rsidRDefault="00F03238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>Soutěžící</w:t>
      </w:r>
      <w:r w:rsidR="006E36E8" w:rsidRPr="003B4965">
        <w:rPr>
          <w:rFonts w:ascii="Lato Light" w:hAnsi="Lato Light" w:cs="Arial"/>
          <w:sz w:val="22"/>
          <w:szCs w:val="22"/>
        </w:rPr>
        <w:t xml:space="preserve"> </w:t>
      </w:r>
      <w:r w:rsidR="009E22E2" w:rsidRPr="003B4965">
        <w:rPr>
          <w:rFonts w:ascii="Lato Light" w:hAnsi="Lato Light" w:cs="Arial"/>
          <w:sz w:val="22"/>
          <w:szCs w:val="22"/>
        </w:rPr>
        <w:t>rovněž bere na vědomí a souhlasí s poučením o tom, že poskytnutí údajů je dobrovolné, dále o právu souhlas odvolat</w:t>
      </w:r>
      <w:r w:rsidR="006E36E8" w:rsidRPr="003B4965">
        <w:rPr>
          <w:rFonts w:ascii="Lato Light" w:hAnsi="Lato Light" w:cs="Arial"/>
          <w:sz w:val="22"/>
          <w:szCs w:val="22"/>
        </w:rPr>
        <w:t>,</w:t>
      </w:r>
      <w:r w:rsidR="009E22E2" w:rsidRPr="003B4965">
        <w:rPr>
          <w:rFonts w:ascii="Lato Light" w:hAnsi="Lato Light" w:cs="Arial"/>
          <w:sz w:val="22"/>
          <w:szCs w:val="22"/>
        </w:rPr>
        <w:t xml:space="preserve"> a to i bez udání důvodu, o právu přístupu k výše uvedeným údajům a právu na jejich opravu, a také o právu na vymazání těchto údajů, pokud dochází k jejich zpracování v rozporu s ochranou definovanou příslušnou legislativou nebo v rozporu s tímto souhlasem, nebo pokud byl souhlas odvolán. Uvedená práva je možné uplatnit doručením žádosti na adresu </w:t>
      </w:r>
      <w:hyperlink r:id="rId9" w:history="1">
        <w:r w:rsidR="00BE3120" w:rsidRPr="003B4965">
          <w:rPr>
            <w:rStyle w:val="Hypertextovodkaz"/>
            <w:rFonts w:ascii="Lato Light" w:hAnsi="Lato Light" w:cs="Arial"/>
            <w:sz w:val="22"/>
            <w:szCs w:val="22"/>
          </w:rPr>
          <w:t>livia.ranocha@vlada.gov.cz</w:t>
        </w:r>
      </w:hyperlink>
      <w:r w:rsidR="009E22E2" w:rsidRPr="003B4965">
        <w:rPr>
          <w:rFonts w:ascii="Lato Light" w:hAnsi="Lato Light" w:cs="Arial"/>
          <w:sz w:val="22"/>
          <w:szCs w:val="22"/>
        </w:rPr>
        <w:t>. Soutěžící</w:t>
      </w:r>
      <w:r w:rsidR="006E36E8" w:rsidRPr="003B4965">
        <w:rPr>
          <w:rFonts w:ascii="Lato Light" w:hAnsi="Lato Light" w:cs="Arial"/>
          <w:sz w:val="22"/>
          <w:szCs w:val="22"/>
        </w:rPr>
        <w:t xml:space="preserve"> </w:t>
      </w:r>
      <w:r w:rsidR="009E22E2" w:rsidRPr="003B4965">
        <w:rPr>
          <w:rFonts w:ascii="Lato Light" w:hAnsi="Lato Light" w:cs="Arial"/>
          <w:sz w:val="22"/>
          <w:szCs w:val="22"/>
        </w:rPr>
        <w:t>bere na vědomí, že odvolání tohoto souhlasu může ovlivnit dosažení účelu, pro který byl tento souhlas vydán, pokud tento účel nelze dosáhnout jinak.</w:t>
      </w:r>
    </w:p>
    <w:p w14:paraId="32CA528E" w14:textId="18C23584" w:rsidR="009E22E2" w:rsidRPr="003B4965" w:rsidRDefault="00F03238" w:rsidP="00EB7D3A">
      <w:pPr>
        <w:pStyle w:val="Normlnweb"/>
        <w:numPr>
          <w:ilvl w:val="0"/>
          <w:numId w:val="6"/>
        </w:numPr>
        <w:shd w:val="clear" w:color="auto" w:fill="FFFFFF"/>
        <w:jc w:val="both"/>
        <w:rPr>
          <w:rFonts w:ascii="Lato Light" w:hAnsi="Lato Light" w:cs="Arial"/>
          <w:sz w:val="22"/>
          <w:szCs w:val="22"/>
        </w:rPr>
      </w:pPr>
      <w:r w:rsidRPr="003B4965">
        <w:rPr>
          <w:rFonts w:ascii="Lato Light" w:hAnsi="Lato Light" w:cs="Arial"/>
          <w:sz w:val="22"/>
          <w:szCs w:val="22"/>
        </w:rPr>
        <w:t>Soutěžící</w:t>
      </w:r>
      <w:r w:rsidR="006E36E8" w:rsidRPr="003B4965">
        <w:rPr>
          <w:rFonts w:ascii="Lato Light" w:hAnsi="Lato Light" w:cs="Arial"/>
          <w:sz w:val="22"/>
          <w:szCs w:val="22"/>
        </w:rPr>
        <w:t xml:space="preserve"> </w:t>
      </w:r>
      <w:r w:rsidR="009E22E2" w:rsidRPr="003B4965">
        <w:rPr>
          <w:rFonts w:ascii="Lato Light" w:hAnsi="Lato Light" w:cs="Arial"/>
          <w:sz w:val="22"/>
          <w:szCs w:val="22"/>
        </w:rPr>
        <w:t>zároveň prohla</w:t>
      </w:r>
      <w:r w:rsidR="0091577D" w:rsidRPr="003B4965">
        <w:rPr>
          <w:rFonts w:ascii="Lato Light" w:hAnsi="Lato Light" w:cs="Arial"/>
          <w:sz w:val="22"/>
          <w:szCs w:val="22"/>
        </w:rPr>
        <w:t xml:space="preserve">šuje, že v případě, že dílo </w:t>
      </w:r>
      <w:r w:rsidR="009E22E2" w:rsidRPr="003B4965">
        <w:rPr>
          <w:rFonts w:ascii="Lato Light" w:hAnsi="Lato Light" w:cs="Arial"/>
          <w:sz w:val="22"/>
          <w:szCs w:val="22"/>
        </w:rPr>
        <w:t xml:space="preserve">obsahuje osobní údaje, je na základě příslušných právních předpisů plně oprávněn k jejich zpracování a uvedení na </w:t>
      </w:r>
      <w:r w:rsidR="0091577D" w:rsidRPr="003B4965">
        <w:rPr>
          <w:rFonts w:ascii="Lato Light" w:hAnsi="Lato Light" w:cs="Arial"/>
          <w:sz w:val="22"/>
          <w:szCs w:val="22"/>
        </w:rPr>
        <w:t>soutěžním díle</w:t>
      </w:r>
      <w:r w:rsidR="009E22E2" w:rsidRPr="003B4965">
        <w:rPr>
          <w:rFonts w:ascii="Lato Light" w:hAnsi="Lato Light" w:cs="Arial"/>
          <w:sz w:val="22"/>
          <w:szCs w:val="22"/>
        </w:rPr>
        <w:t>, a přebírá za jejich uvedení plnou odpovědnost.</w:t>
      </w:r>
    </w:p>
    <w:sectPr w:rsidR="009E22E2" w:rsidRPr="003B496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F53B" w14:textId="77777777" w:rsidR="00286566" w:rsidRDefault="00286566" w:rsidP="00835EC9">
      <w:pPr>
        <w:spacing w:after="0" w:line="240" w:lineRule="auto"/>
      </w:pPr>
      <w:r>
        <w:separator/>
      </w:r>
    </w:p>
  </w:endnote>
  <w:endnote w:type="continuationSeparator" w:id="0">
    <w:p w14:paraId="0C2561B7" w14:textId="77777777" w:rsidR="00286566" w:rsidRDefault="00286566" w:rsidP="0083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7727" w14:textId="77777777" w:rsidR="00286566" w:rsidRDefault="00286566" w:rsidP="00835EC9">
      <w:pPr>
        <w:spacing w:after="0" w:line="240" w:lineRule="auto"/>
      </w:pPr>
      <w:r>
        <w:separator/>
      </w:r>
    </w:p>
  </w:footnote>
  <w:footnote w:type="continuationSeparator" w:id="0">
    <w:p w14:paraId="66A65A93" w14:textId="77777777" w:rsidR="00286566" w:rsidRDefault="00286566" w:rsidP="0083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CBFF" w14:textId="0462404E" w:rsidR="00835EC9" w:rsidRPr="006F0FDA" w:rsidRDefault="003B4965" w:rsidP="006F0FDA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5BE96" wp14:editId="48499C9E">
          <wp:simplePos x="0" y="0"/>
          <wp:positionH relativeFrom="margin">
            <wp:align>right</wp:align>
          </wp:positionH>
          <wp:positionV relativeFrom="paragraph">
            <wp:posOffset>-240665</wp:posOffset>
          </wp:positionV>
          <wp:extent cx="1528445" cy="633095"/>
          <wp:effectExtent l="0" t="0" r="0" b="0"/>
          <wp:wrapNone/>
          <wp:docPr id="12950092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009298" name="Obrázek 1295009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844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1D3EEB6F" wp14:editId="43874890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2447925" cy="620620"/>
          <wp:effectExtent l="0" t="0" r="0" b="8255"/>
          <wp:wrapNone/>
          <wp:docPr id="12386631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2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F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CA5"/>
    <w:multiLevelType w:val="multilevel"/>
    <w:tmpl w:val="01A4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465DD"/>
    <w:multiLevelType w:val="multilevel"/>
    <w:tmpl w:val="24E0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E20C7"/>
    <w:multiLevelType w:val="hybridMultilevel"/>
    <w:tmpl w:val="0722EE08"/>
    <w:lvl w:ilvl="0" w:tplc="A878ADE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78C7FE6"/>
    <w:multiLevelType w:val="multilevel"/>
    <w:tmpl w:val="F092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00E6"/>
    <w:multiLevelType w:val="multilevel"/>
    <w:tmpl w:val="69F6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20821"/>
    <w:multiLevelType w:val="hybridMultilevel"/>
    <w:tmpl w:val="19CC2B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4A7B"/>
    <w:multiLevelType w:val="multilevel"/>
    <w:tmpl w:val="075E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D6C7D"/>
    <w:multiLevelType w:val="hybridMultilevel"/>
    <w:tmpl w:val="75B06A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738028">
    <w:abstractNumId w:val="7"/>
  </w:num>
  <w:num w:numId="2" w16cid:durableId="2067950467">
    <w:abstractNumId w:val="5"/>
  </w:num>
  <w:num w:numId="3" w16cid:durableId="1442721519">
    <w:abstractNumId w:val="2"/>
  </w:num>
  <w:num w:numId="4" w16cid:durableId="1525243263">
    <w:abstractNumId w:val="0"/>
  </w:num>
  <w:num w:numId="5" w16cid:durableId="423648009">
    <w:abstractNumId w:val="6"/>
  </w:num>
  <w:num w:numId="6" w16cid:durableId="925459503">
    <w:abstractNumId w:val="1"/>
  </w:num>
  <w:num w:numId="7" w16cid:durableId="22899333">
    <w:abstractNumId w:val="4"/>
  </w:num>
  <w:num w:numId="8" w16cid:durableId="759178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C9"/>
    <w:rsid w:val="00005A61"/>
    <w:rsid w:val="00155C21"/>
    <w:rsid w:val="00225923"/>
    <w:rsid w:val="002263C9"/>
    <w:rsid w:val="00260FE6"/>
    <w:rsid w:val="00286566"/>
    <w:rsid w:val="003025F0"/>
    <w:rsid w:val="003151A1"/>
    <w:rsid w:val="00315D4F"/>
    <w:rsid w:val="00354FA7"/>
    <w:rsid w:val="00364DD5"/>
    <w:rsid w:val="00380C36"/>
    <w:rsid w:val="003B4965"/>
    <w:rsid w:val="003F6970"/>
    <w:rsid w:val="00400719"/>
    <w:rsid w:val="00403599"/>
    <w:rsid w:val="0043427C"/>
    <w:rsid w:val="004B044E"/>
    <w:rsid w:val="00526A54"/>
    <w:rsid w:val="00560FF2"/>
    <w:rsid w:val="005D0C02"/>
    <w:rsid w:val="005F0AF6"/>
    <w:rsid w:val="006165F9"/>
    <w:rsid w:val="00683E53"/>
    <w:rsid w:val="006C1F0C"/>
    <w:rsid w:val="006E36E8"/>
    <w:rsid w:val="006F0FDA"/>
    <w:rsid w:val="00746852"/>
    <w:rsid w:val="007516E9"/>
    <w:rsid w:val="00777E06"/>
    <w:rsid w:val="0078402E"/>
    <w:rsid w:val="00835EC9"/>
    <w:rsid w:val="00884E60"/>
    <w:rsid w:val="008A7234"/>
    <w:rsid w:val="008D1E87"/>
    <w:rsid w:val="0091577D"/>
    <w:rsid w:val="00953871"/>
    <w:rsid w:val="009E22E2"/>
    <w:rsid w:val="00A0263F"/>
    <w:rsid w:val="00B30361"/>
    <w:rsid w:val="00BE3120"/>
    <w:rsid w:val="00BE3562"/>
    <w:rsid w:val="00C5485C"/>
    <w:rsid w:val="00C6759A"/>
    <w:rsid w:val="00C95A4F"/>
    <w:rsid w:val="00CE7101"/>
    <w:rsid w:val="00CE7826"/>
    <w:rsid w:val="00D16B50"/>
    <w:rsid w:val="00D3231F"/>
    <w:rsid w:val="00D40B8E"/>
    <w:rsid w:val="00D557D6"/>
    <w:rsid w:val="00D56CB5"/>
    <w:rsid w:val="00D64231"/>
    <w:rsid w:val="00D77E8B"/>
    <w:rsid w:val="00D8722F"/>
    <w:rsid w:val="00E00F80"/>
    <w:rsid w:val="00E02264"/>
    <w:rsid w:val="00E205F0"/>
    <w:rsid w:val="00EB7198"/>
    <w:rsid w:val="00EB7D3A"/>
    <w:rsid w:val="00ED5846"/>
    <w:rsid w:val="00F03238"/>
    <w:rsid w:val="00F463DE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92C486"/>
  <w15:docId w15:val="{2D401429-D351-4912-83E3-B8598DC2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EC9"/>
    <w:pPr>
      <w:spacing w:line="276" w:lineRule="auto"/>
    </w:pPr>
    <w:rPr>
      <w:rFonts w:ascii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516E9"/>
    <w:pPr>
      <w:pBdr>
        <w:bottom w:val="thinThickSmallGap" w:sz="12" w:space="1" w:color="325F64" w:themeColor="accent2" w:themeShade="BF"/>
      </w:pBdr>
      <w:spacing w:before="400"/>
      <w:jc w:val="center"/>
      <w:outlineLvl w:val="0"/>
    </w:pPr>
    <w:rPr>
      <w:caps/>
      <w:color w:val="213F4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16E9"/>
    <w:pPr>
      <w:pBdr>
        <w:bottom w:val="single" w:sz="4" w:space="1" w:color="213F42" w:themeColor="accent2" w:themeShade="7F"/>
      </w:pBdr>
      <w:spacing w:before="400"/>
      <w:outlineLvl w:val="1"/>
    </w:pPr>
    <w:rPr>
      <w:rFonts w:ascii="Times New Roman" w:hAnsi="Times New Roman" w:cs="Times New Roman"/>
      <w:caps/>
      <w:color w:val="213F4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16E9"/>
    <w:pPr>
      <w:pBdr>
        <w:top w:val="dotted" w:sz="4" w:space="1" w:color="213F42" w:themeColor="accent2" w:themeShade="7F"/>
        <w:bottom w:val="dotted" w:sz="4" w:space="1" w:color="213F42" w:themeColor="accent2" w:themeShade="7F"/>
      </w:pBdr>
      <w:spacing w:before="300"/>
      <w:jc w:val="center"/>
      <w:outlineLvl w:val="2"/>
    </w:pPr>
    <w:rPr>
      <w:caps/>
      <w:color w:val="213F42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16E9"/>
    <w:pPr>
      <w:pBdr>
        <w:bottom w:val="dotted" w:sz="4" w:space="1" w:color="325F64" w:themeColor="accent2" w:themeShade="BF"/>
      </w:pBdr>
      <w:spacing w:after="120"/>
      <w:jc w:val="center"/>
      <w:outlineLvl w:val="3"/>
    </w:pPr>
    <w:rPr>
      <w:caps/>
      <w:color w:val="213F42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16E9"/>
    <w:pPr>
      <w:spacing w:before="320" w:after="120"/>
      <w:jc w:val="center"/>
      <w:outlineLvl w:val="4"/>
    </w:pPr>
    <w:rPr>
      <w:caps/>
      <w:color w:val="213F42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16E9"/>
    <w:pPr>
      <w:spacing w:after="120"/>
      <w:jc w:val="center"/>
      <w:outlineLvl w:val="5"/>
    </w:pPr>
    <w:rPr>
      <w:caps/>
      <w:color w:val="325F6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16E9"/>
    <w:pPr>
      <w:spacing w:after="120"/>
      <w:jc w:val="center"/>
      <w:outlineLvl w:val="6"/>
    </w:pPr>
    <w:rPr>
      <w:i/>
      <w:iCs/>
      <w:caps/>
      <w:color w:val="325F6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16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16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lorfulList-Accent11">
    <w:name w:val="Colorful List - Accent 11"/>
    <w:basedOn w:val="Normln"/>
    <w:uiPriority w:val="34"/>
    <w:qFormat/>
    <w:rsid w:val="00751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516E9"/>
    <w:rPr>
      <w:caps/>
      <w:color w:val="213F4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16E9"/>
    <w:rPr>
      <w:rFonts w:ascii="Times New Roman" w:hAnsi="Times New Roman" w:cs="Times New Roman"/>
      <w:caps/>
      <w:color w:val="213F4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516E9"/>
    <w:rPr>
      <w:caps/>
      <w:color w:val="213F42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516E9"/>
    <w:rPr>
      <w:caps/>
      <w:color w:val="213F42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16E9"/>
    <w:rPr>
      <w:caps/>
      <w:color w:val="213F42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16E9"/>
    <w:rPr>
      <w:caps/>
      <w:color w:val="325F6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16E9"/>
    <w:rPr>
      <w:i/>
      <w:iCs/>
      <w:caps/>
      <w:color w:val="325F6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16E9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16E9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nhideWhenUsed/>
    <w:qFormat/>
    <w:rsid w:val="007516E9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516E9"/>
    <w:pPr>
      <w:pBdr>
        <w:top w:val="dotted" w:sz="2" w:space="1" w:color="213F43" w:themeColor="accent2" w:themeShade="80"/>
        <w:bottom w:val="dotted" w:sz="2" w:space="6" w:color="213F43" w:themeColor="accent2" w:themeShade="80"/>
      </w:pBdr>
      <w:spacing w:before="500" w:after="300" w:line="240" w:lineRule="auto"/>
      <w:jc w:val="center"/>
    </w:pPr>
    <w:rPr>
      <w:caps/>
      <w:color w:val="213F4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7516E9"/>
    <w:rPr>
      <w:caps/>
      <w:color w:val="213F4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16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7516E9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7516E9"/>
    <w:rPr>
      <w:b/>
      <w:bCs/>
      <w:color w:val="325F64" w:themeColor="accent2" w:themeShade="BF"/>
      <w:spacing w:val="5"/>
    </w:rPr>
  </w:style>
  <w:style w:type="character" w:styleId="Zdraznn">
    <w:name w:val="Emphasis"/>
    <w:uiPriority w:val="20"/>
    <w:qFormat/>
    <w:rsid w:val="007516E9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516E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516E9"/>
  </w:style>
  <w:style w:type="paragraph" w:styleId="Odstavecseseznamem">
    <w:name w:val="List Paragraph"/>
    <w:basedOn w:val="Normln"/>
    <w:uiPriority w:val="99"/>
    <w:qFormat/>
    <w:rsid w:val="007516E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516E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516E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16E9"/>
    <w:pPr>
      <w:pBdr>
        <w:top w:val="dotted" w:sz="2" w:space="10" w:color="213F43" w:themeColor="accent2" w:themeShade="80"/>
        <w:bottom w:val="dotted" w:sz="2" w:space="4" w:color="213F43" w:themeColor="accent2" w:themeShade="80"/>
      </w:pBdr>
      <w:spacing w:before="160" w:line="300" w:lineRule="auto"/>
      <w:ind w:left="1440" w:right="1440"/>
    </w:pPr>
    <w:rPr>
      <w:caps/>
      <w:color w:val="213F42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16E9"/>
    <w:rPr>
      <w:caps/>
      <w:color w:val="213F42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7516E9"/>
    <w:rPr>
      <w:i/>
      <w:iCs/>
    </w:rPr>
  </w:style>
  <w:style w:type="character" w:styleId="Zdraznnintenzivn">
    <w:name w:val="Intense Emphasis"/>
    <w:uiPriority w:val="21"/>
    <w:qFormat/>
    <w:rsid w:val="007516E9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516E9"/>
    <w:rPr>
      <w:rFonts w:asciiTheme="minorHAnsi" w:eastAsiaTheme="minorEastAsia" w:hAnsiTheme="minorHAnsi" w:cstheme="minorBidi"/>
      <w:i/>
      <w:iCs/>
      <w:color w:val="213F42" w:themeColor="accent2" w:themeShade="7F"/>
    </w:rPr>
  </w:style>
  <w:style w:type="character" w:styleId="Odkazintenzivn">
    <w:name w:val="Intense Reference"/>
    <w:uiPriority w:val="32"/>
    <w:qFormat/>
    <w:rsid w:val="007516E9"/>
    <w:rPr>
      <w:rFonts w:asciiTheme="minorHAnsi" w:eastAsiaTheme="minorEastAsia" w:hAnsiTheme="minorHAnsi" w:cstheme="minorBidi"/>
      <w:b/>
      <w:bCs/>
      <w:i/>
      <w:iCs/>
      <w:color w:val="213F42" w:themeColor="accent2" w:themeShade="7F"/>
    </w:rPr>
  </w:style>
  <w:style w:type="character" w:styleId="Nzevknihy">
    <w:name w:val="Book Title"/>
    <w:uiPriority w:val="33"/>
    <w:qFormat/>
    <w:rsid w:val="007516E9"/>
    <w:rPr>
      <w:caps/>
      <w:color w:val="213F42" w:themeColor="accent2" w:themeShade="7F"/>
      <w:spacing w:val="5"/>
      <w:u w:color="213F42" w:themeColor="accent2" w:themeShade="7F"/>
    </w:rPr>
  </w:style>
  <w:style w:type="paragraph" w:styleId="Nadpisobsahu">
    <w:name w:val="TOC Heading"/>
    <w:basedOn w:val="Nadpis1"/>
    <w:next w:val="Normln"/>
    <w:uiPriority w:val="39"/>
    <w:unhideWhenUsed/>
    <w:qFormat/>
    <w:rsid w:val="007516E9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835EC9"/>
    <w:rPr>
      <w:color w:val="67AFBD" w:themeColor="hyperlink"/>
      <w:u w:val="single"/>
    </w:rPr>
  </w:style>
  <w:style w:type="paragraph" w:customStyle="1" w:styleId="nadp2">
    <w:name w:val="nadp2"/>
    <w:basedOn w:val="Normln"/>
    <w:link w:val="nadp2Char"/>
    <w:qFormat/>
    <w:rsid w:val="00835EC9"/>
    <w:rPr>
      <w:b/>
      <w:sz w:val="36"/>
      <w:szCs w:val="40"/>
    </w:rPr>
  </w:style>
  <w:style w:type="paragraph" w:customStyle="1" w:styleId="nadp1">
    <w:name w:val="nadp1"/>
    <w:basedOn w:val="Nadpis1"/>
    <w:link w:val="nadp1Char"/>
    <w:qFormat/>
    <w:rsid w:val="00835EC9"/>
    <w:pPr>
      <w:keepNext/>
      <w:keepLines/>
      <w:pageBreakBefore/>
      <w:pBdr>
        <w:bottom w:val="none" w:sz="0" w:space="0" w:color="auto"/>
      </w:pBdr>
      <w:spacing w:before="240" w:after="0"/>
      <w:jc w:val="left"/>
    </w:pPr>
    <w:rPr>
      <w:rFonts w:eastAsiaTheme="majorEastAsia"/>
      <w:b/>
      <w:bCs/>
      <w:caps w:val="0"/>
      <w:sz w:val="52"/>
      <w:szCs w:val="52"/>
    </w:rPr>
  </w:style>
  <w:style w:type="character" w:customStyle="1" w:styleId="nadp2Char">
    <w:name w:val="nadp2 Char"/>
    <w:basedOn w:val="Standardnpsmoodstavce"/>
    <w:link w:val="nadp2"/>
    <w:rsid w:val="00835EC9"/>
    <w:rPr>
      <w:rFonts w:asciiTheme="minorHAnsi" w:hAnsiTheme="minorHAnsi" w:cstheme="minorBidi"/>
      <w:b/>
      <w:sz w:val="36"/>
      <w:szCs w:val="40"/>
    </w:rPr>
  </w:style>
  <w:style w:type="paragraph" w:customStyle="1" w:styleId="abstrakt">
    <w:name w:val="abstrakt"/>
    <w:basedOn w:val="Normln"/>
    <w:link w:val="abstraktChar"/>
    <w:qFormat/>
    <w:rsid w:val="00835EC9"/>
    <w:pPr>
      <w:jc w:val="both"/>
    </w:pPr>
    <w:rPr>
      <w:i/>
      <w:sz w:val="24"/>
      <w:szCs w:val="24"/>
    </w:rPr>
  </w:style>
  <w:style w:type="character" w:customStyle="1" w:styleId="nadp1Char">
    <w:name w:val="nadp1 Char"/>
    <w:basedOn w:val="Nadpis1Char"/>
    <w:link w:val="nadp1"/>
    <w:rsid w:val="00835EC9"/>
    <w:rPr>
      <w:rFonts w:asciiTheme="minorHAnsi" w:eastAsiaTheme="majorEastAsia" w:hAnsiTheme="minorHAnsi"/>
      <w:b/>
      <w:bCs/>
      <w:caps w:val="0"/>
      <w:color w:val="213F43" w:themeColor="accent2" w:themeShade="80"/>
      <w:spacing w:val="20"/>
      <w:sz w:val="52"/>
      <w:szCs w:val="52"/>
    </w:rPr>
  </w:style>
  <w:style w:type="character" w:customStyle="1" w:styleId="abstraktChar">
    <w:name w:val="abstrakt Char"/>
    <w:basedOn w:val="Standardnpsmoodstavce"/>
    <w:link w:val="abstrakt"/>
    <w:rsid w:val="00835EC9"/>
    <w:rPr>
      <w:rFonts w:asciiTheme="minorHAnsi" w:hAnsiTheme="minorHAnsi" w:cstheme="minorBidi"/>
      <w:i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3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EC9"/>
    <w:rPr>
      <w:rFonts w:ascii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83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EC9"/>
    <w:rPr>
      <w:rFonts w:ascii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EC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E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77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118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eAVt6azWYTzGRGzN-kZWQRR5zxCboDCUyy2QESpu-ZGUkXA/viewform?vc=0&amp;c=0&amp;w=1&amp;flr=0&amp;fbclid=IwAR2CnSkldBRxdBRv01nIDRZQYllEBQ9PBzFV-9Fb0_5dc3uD0oBXM7o-7r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via.ranocha@vlada.g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Urbanistický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9E80-8237-465D-85B9-572135CF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Lívia Pekajová, MPA</dc:creator>
  <cp:lastModifiedBy>Kyselá Andrea</cp:lastModifiedBy>
  <cp:revision>10</cp:revision>
  <dcterms:created xsi:type="dcterms:W3CDTF">2023-06-02T07:24:00Z</dcterms:created>
  <dcterms:modified xsi:type="dcterms:W3CDTF">2024-03-04T08:37:00Z</dcterms:modified>
</cp:coreProperties>
</file>